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5" w:rsidRDefault="00591CD8" w:rsidP="00073604">
      <w:pPr>
        <w:pStyle w:val="Ttulo1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73300"/>
    <w:rsid w:val="00073604"/>
    <w:rsid w:val="000B166E"/>
    <w:rsid w:val="00133013"/>
    <w:rsid w:val="001C5FC6"/>
    <w:rsid w:val="001E3C55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91CD8"/>
    <w:rsid w:val="0069012E"/>
    <w:rsid w:val="006A0005"/>
    <w:rsid w:val="00785677"/>
    <w:rsid w:val="007B37AB"/>
    <w:rsid w:val="00812C2F"/>
    <w:rsid w:val="008C1542"/>
    <w:rsid w:val="008F1CB4"/>
    <w:rsid w:val="00920DA2"/>
    <w:rsid w:val="009C4BCE"/>
    <w:rsid w:val="00A82035"/>
    <w:rsid w:val="00B005BC"/>
    <w:rsid w:val="00B101C9"/>
    <w:rsid w:val="00BA4EFF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1032</Characters>
  <Application>Microsoft Office Word</Application>
  <DocSecurity>0</DocSecurity>
  <Lines>8</Lines>
  <Paragraphs>2</Paragraphs>
  <ScaleCrop>false</ScaleCrop>
  <Company>CONCELLO DE TUI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cp:lastPrinted>2017-08-25T10:21:00Z</cp:lastPrinted>
  <dcterms:created xsi:type="dcterms:W3CDTF">2020-02-07T13:15:00Z</dcterms:created>
  <dcterms:modified xsi:type="dcterms:W3CDTF">2020-02-07T13:15:00Z</dcterms:modified>
</cp:coreProperties>
</file>